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Regulamin korzystania z komputerów,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Internetu i bezprzewodowego punktu sieci WiFi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w Miejskiej Bibliotece Publicznej im. Zofii Nałkowskiej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 Sierpcu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§ 1. ZASADY KORZYSTANIA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Korzystanie z Internetu i sprzętu komputerowego w Bibliotece jest bezpłatne.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 Internetu i sprzętu komputerowego w Bibliotece może korzystać każda osoba po zapisaniu się do Biblioteki, zgodnie z obowiązującym Regulaminem Korzystania ze Zbiorów Bibliotecznych.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 komputerów nie mogą korzystać osoby, które nie uregulowały wszystkich zobowiążań wobec biblioteki (zbiory biblioteczne, kary).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Dla komfortu pracy wszystkich użytkowników Biblioteki należy zachować ciszę.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Indywidualna sesja internetowa może trwać  godzinę z możliwością przedłużenia, o ile nie będzie innych użytkowników czekających na dostęp do komputera.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Każdorazowe udostępnienie komputera i Internetu wiąże się z okazaniem karty czytelnika i wpisaniem danych użytkownika do rejestru. Rejestr zawiera godzinę rozpoczęcia i zakończenia pracy przy komputerze, numer karty i podpis użytkownika.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Komputer służy do wyszukiwania informacji w Internecie, korzystania z baz danych, korzystania z zainstalowanych programów biurowych i graficznych.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 przypadku problemów technicznych z komputerem należy niezwłocznie powiadomić dyżurującego bibliotekarza. Niedopuszczalne jest podejmowanie jakichkolwiek prób napraw przez użytkownika.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Bibliotekarze w razie potrzeby i w miarę możliwości udzielają instrukcji dotyczących wyszukiwania informacji za pośrednictwem Internetu oraz korzystania z programów użytkowych i zbiorów multimedialnych.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Bibliotekarz ma prawo kontrolować czynności wykonywane przez użytkownika przy komputerze.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Użytkownik ma możliwość korzystania z własnego nośnika pamięci, po uprzednim zgłoszeniu tego bibliotekarzowi i sprawdzeniu nośnika przez program antywirusowy.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Korzystanie z dostępu do Internetu ogranicza się do przeglądania zasobów sieci WWW przy pomocy przeglądarki zainstalowanej na dysku lokalnym komputera.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Użytkownik na własną odpowiedzialność wprowadza dane osobowe i poufne podczas korzystania z portali społecznościowych, kont pocztowych, bankowych itp.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Kończąc sesję z komputerem użytkownik zobowiązany jest usunąć zapisane wcześniej przez siebie dane. Jeśli tego nie uczyni, system automatycznie usunie pozostawiane dane przy włączaniu komputera.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Biblioteka nie ponosi odpowiedzialności za pozostawione w komputerze dokumenty i za utratę niewłaściwie zapisanych danych.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Pracę na komputerze należy zakończyć 15 minut przed końcem pracy Biblioteki. Jeśli użytkownik samodzielnie tego nie zrobi, system automatycznie wyłączy komputer 10 minut przed zamknięciem placówki.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§ 2. OGRANICZENIA DOTYCZĄCE KORZYSTANIA Z INTERNETU, ZBIORÓW MULTIMEDIALNYCH I PROGRAMÓW UŻYTKOWYCH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Użytkownikowi zabrania się: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Instalowania na komputerach oprogramowania przyniesionego z zewnątrz lub ściągniętego przez Internet.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Używania ustawień i preferencji osobistych, w tym stosowania haseł i kodów.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Działania powodującego dewastację lub uszkodzenie komputerów i ich wyposażenia, dezorganizację sieci komputerowej oraz zniszczenia oprogramowania.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Wprowadzania jakichkolwiek zmian w konfiguracji komputerów, prób łamania istniejących zabezpieczeń systemu, dokonywania jakichkolwiek napraw, przekonfigurowania sprzętu, przyłączania lub odłączania klawiatur, monitorów, myszek, rozkręcania jednostek centralnych.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Wykorzystywania Internetu do: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przesyłania, udostępniania i korzystania z danych naruszających prawo oraz powszechnie uznanych za obsceniczne lub obraźliwe (np. pornografia),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wykonywania czynności naruszających prawa autorskie twórców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wpisywania treści obraźliwych dla innych użytkowników Internetu oraz innych treści naruszających prawo i dobre imię innych osób.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Spożywania napojów i posiłków.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§ 3. ODPOWIEDZIALNOŚĆ UŻYTKOWNIKÓW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Użytkownik ponosi pełną odpowiedzialność za spowodowane przez siebie szkody lub nadużycia popełnione przy korzystaniu z udostępnionych mu programów użytkowych, zasobów Internetu, zbiorów multimedialnych i powierzonego sprzętu.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Bibliotekarz może odmówić dostępu do komputera, jeśli uzna, że użytkownik wykonuje czynności niezgodne z Regulaminem.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Użytkownik niestosujący się do przepisów Regulaminu może być czasowo lub na stałe pozbawiony prawa do korzystania z komputerów na podstawie decyzji podjętej przez Dyrektora Biblioteki.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Biblioteka wykorzystuje program monitorujący wykonywane działania na komputerach, poprzez gromadzenie adresów stron logowania. Gromadzenie adresów stron logowania ma na celu zapewnienie bezpieczeństwa zbiorów i ochrony przeciwko niewłaściwemu, sprzecznemu z prawem bądź obyczajnością wykorzystywaniu komputerów i Internetu w Miejskiej Bibliotece Publicznej w Sierpcu.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§ 4. </w:t>
      </w:r>
      <w:r w:rsidDel="00000000" w:rsidR="00000000" w:rsidRPr="00000000">
        <w:rPr>
          <w:rtl w:val="0"/>
        </w:rPr>
        <w:t xml:space="preserve">KORZYSTANIE Z BEZPRZEWODOWEGO PUNKTU DOSTĘPOWEGO DO SIECI INTERNET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  <w:t xml:space="preserve">Bezprzewodowy punkt dostępu do sieci Internet umożliwia podłączenie użytkowników Biblioteki z prywatnych komputerów, (laptop, palmtop, smartfon, telefon komórkowy) mających możliwość podłączenia do sieci.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  <w:t xml:space="preserve">Z bezprzewodowego punktu dostępu do sieci Internet korzystać może każda osoba, która zapoznała się z niniejszym regulaminem oraz hasłem wskazanym przez Bibliotekarza.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Korzystanie z dostępu do sieci Internet jest bezpłatne.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Miejska Biblioteka Publiczna w Sierpcu nie ponosi odpowiedzialności za jakiekolwiek szkody poniesione przez Użytkownika wynikające z korzystania z usługi oraz sieci Internet wynikające z przyczyn niezależnych od Biblioteki, w szczególności za: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nieprawidłowe działanie usługi,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both"/>
      </w:pPr>
      <w:r w:rsidDel="00000000" w:rsidR="00000000" w:rsidRPr="00000000">
        <w:rPr>
          <w:rtl w:val="0"/>
        </w:rPr>
        <w:t xml:space="preserve">utratę danych użytkownika korzystającego z usługi,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both"/>
      </w:pPr>
      <w:r w:rsidDel="00000000" w:rsidR="00000000" w:rsidRPr="00000000">
        <w:rPr>
          <w:rtl w:val="0"/>
        </w:rPr>
        <w:t xml:space="preserve">dostęp do komputera użytkownika osób trzecich,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both"/>
      </w:pPr>
      <w:r w:rsidDel="00000000" w:rsidR="00000000" w:rsidRPr="00000000">
        <w:rPr>
          <w:rtl w:val="0"/>
        </w:rPr>
        <w:t xml:space="preserve">uszkodzenia powstałe w wyniku niepoprawnej konfiguracji komputera użytkownika,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both"/>
      </w:pPr>
      <w:r w:rsidDel="00000000" w:rsidR="00000000" w:rsidRPr="00000000">
        <w:rPr>
          <w:rtl w:val="0"/>
        </w:rPr>
        <w:t xml:space="preserve">brak dostępu użytkownika do usługi.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Zabronione jest: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wykonywanie </w:t>
        <w:tab/>
        <w:t xml:space="preserve">jakichkolwiek czynności mogących wpłynąć niekorzystnie na </w:t>
        <w:tab/>
        <w:t xml:space="preserve">działanie bezprzewodowego punktu dostępu do sieci Internet lub </w:t>
        <w:tab/>
        <w:t xml:space="preserve">urządzeń innych użytkowników,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świadome i nieuzasadnione powodowanie zjawiska przeciążenia sieci i usług </w:t>
        <w:tab/>
        <w:t xml:space="preserve">np. natłoku w sieci transmisji danych,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transmisja danych z wirusami komputerowymi, 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transmisja pakietów IP z fałszywym adresem nadawcy (np. mass mailing),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podejmowanie prób nielegalnego wejścia do zasobów systemów informatycznych będących w posiadaniu innych użytkowników sieci Internet,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wysyłanie spamu,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używanie programów typu p2p,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dalsze </w:t>
        <w:tab/>
        <w:t xml:space="preserve">udostępnianie sygnału poprzez stosowanie repeaterów, routerów </w:t>
        <w:tab/>
        <w:t xml:space="preserve">itp., uruchamianie serwerów usług na urządzeniach podłączonych do punktu bezprzewodowego sieci Internet, </w:t>
        <w:tab/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korzystanie z treści niedozwolonych,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wszelkie inne działanie użytkownika, które może zostać uznane za </w:t>
        <w:tab/>
        <w:t xml:space="preserve">potencjalnie niebezpieczne dla funkcjonowania sieci. </w:t>
        <w:tab/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Biblioteka zapewnia zasilanie 230 V do urządzeń.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Użytkownik ponosi odpowiedzialność materialną za szkody powstałe z jego winy w trakcie użytkowania zasobów Internetu.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Bibliotekarz może odmówić udostępnienia hasła dostępu do bezprzewodowego Internetu, jeżeli uzna, że użytkownik wykonuje czynności niepożądane.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Pracownicy Biblioteki nie udzielają pomocy technicznej przy konfiguracji połączenia internetowego na sprzęcie Użytkownika.</w:t>
      </w:r>
    </w:p>
    <w:p w:rsidR="00000000" w:rsidDel="00000000" w:rsidP="00000000" w:rsidRDefault="00000000" w:rsidRPr="00000000" w14:paraId="00000046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Sierpc, 8 września 2021 r.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